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C771" w14:textId="03C61EBB" w:rsidR="00DC47FC" w:rsidRPr="00956EB2" w:rsidRDefault="00DC47FC" w:rsidP="00DC47FC">
      <w:pPr>
        <w:spacing w:line="256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Call to Order</w:t>
      </w:r>
      <w:r w:rsidR="00170E45" w:rsidRPr="00956EB2">
        <w:rPr>
          <w:rFonts w:cstheme="minorHAnsi"/>
          <w:sz w:val="24"/>
          <w:szCs w:val="24"/>
        </w:rPr>
        <w:t xml:space="preserve"> </w:t>
      </w:r>
      <w:r w:rsidRPr="00956EB2">
        <w:rPr>
          <w:rFonts w:cstheme="minorHAnsi"/>
          <w:sz w:val="24"/>
          <w:szCs w:val="24"/>
        </w:rPr>
        <w:t>(Mayor)</w:t>
      </w:r>
    </w:p>
    <w:p w14:paraId="7E57263E" w14:textId="77777777" w:rsidR="00DC47FC" w:rsidRPr="00956EB2" w:rsidRDefault="00DC47FC" w:rsidP="00DC47FC">
      <w:pPr>
        <w:spacing w:line="256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Pledge of Allegiance</w:t>
      </w:r>
    </w:p>
    <w:p w14:paraId="706323D0" w14:textId="77777777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Roll Call (Town Clerk)</w:t>
      </w:r>
    </w:p>
    <w:p w14:paraId="2661D62E" w14:textId="77777777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Mayor – Del Yonts</w:t>
      </w:r>
    </w:p>
    <w:p w14:paraId="126260AE" w14:textId="3967C7CC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Seat No. 1 – Tom Sammon</w:t>
      </w:r>
    </w:p>
    <w:p w14:paraId="6323AF00" w14:textId="1FC3250E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Seat No. 2 – Lisette Kolar</w:t>
      </w:r>
      <w:r w:rsidR="00FD6352" w:rsidRPr="00956EB2">
        <w:rPr>
          <w:rFonts w:cstheme="minorHAnsi"/>
          <w:sz w:val="24"/>
          <w:szCs w:val="24"/>
        </w:rPr>
        <w:t>, Vice Mayor</w:t>
      </w:r>
    </w:p>
    <w:p w14:paraId="6AFD9140" w14:textId="601BA62E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Seat No. 3 – Dan Faden</w:t>
      </w:r>
    </w:p>
    <w:p w14:paraId="1CBA46ED" w14:textId="6400F0DA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 xml:space="preserve">Seat No. 4 – </w:t>
      </w:r>
      <w:r w:rsidR="00FD6352" w:rsidRPr="00956EB2">
        <w:rPr>
          <w:rFonts w:cstheme="minorHAnsi"/>
          <w:sz w:val="24"/>
          <w:szCs w:val="24"/>
        </w:rPr>
        <w:t>Brent Jackson</w:t>
      </w:r>
    </w:p>
    <w:p w14:paraId="1DC9020B" w14:textId="39314D00" w:rsidR="00300DB6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 xml:space="preserve">Seat No. 5 – </w:t>
      </w:r>
      <w:r w:rsidR="00FD6352" w:rsidRPr="00956EB2">
        <w:rPr>
          <w:rFonts w:cstheme="minorHAnsi"/>
          <w:sz w:val="24"/>
          <w:szCs w:val="24"/>
        </w:rPr>
        <w:t>Mike Bradvarevic</w:t>
      </w:r>
    </w:p>
    <w:p w14:paraId="763D9657" w14:textId="34EE56F3" w:rsidR="00DC47FC" w:rsidRPr="00956EB2" w:rsidRDefault="00DC47FC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Seat No. 6 – Dan Robino</w:t>
      </w:r>
    </w:p>
    <w:p w14:paraId="52346653" w14:textId="77777777" w:rsidR="00E8146B" w:rsidRDefault="00E8146B" w:rsidP="00DC47FC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</w:p>
    <w:p w14:paraId="7DB1B7B1" w14:textId="3BA55F40" w:rsidR="002162D2" w:rsidRDefault="002162D2" w:rsidP="00DC47FC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sz w:val="24"/>
          <w:szCs w:val="24"/>
        </w:rPr>
        <w:t>Proclamations</w:t>
      </w:r>
    </w:p>
    <w:p w14:paraId="136DEE3D" w14:textId="06979353" w:rsidR="002162D2" w:rsidRDefault="001B1310" w:rsidP="00DC47FC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</w:rPr>
        <w:t>Water Conservation Month Proclamation</w:t>
      </w:r>
    </w:p>
    <w:p w14:paraId="72F3352E" w14:textId="129BDEBA" w:rsidR="001B1310" w:rsidRPr="002162D2" w:rsidRDefault="001B1310" w:rsidP="00DC47FC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</w:rPr>
        <w:t>Problem Gambling Awareness Month Proclamation</w:t>
      </w:r>
    </w:p>
    <w:p w14:paraId="4262B670" w14:textId="77777777" w:rsidR="002162D2" w:rsidRDefault="002162D2" w:rsidP="00DC47FC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</w:p>
    <w:p w14:paraId="092CA0A8" w14:textId="25E0F6A4" w:rsidR="00DC47FC" w:rsidRPr="00956EB2" w:rsidRDefault="00DC47FC" w:rsidP="00DC47FC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56EB2">
        <w:rPr>
          <w:rFonts w:eastAsiaTheme="majorEastAsia" w:cstheme="minorHAnsi"/>
          <w:b/>
          <w:color w:val="000000" w:themeColor="text1"/>
          <w:sz w:val="24"/>
          <w:szCs w:val="24"/>
        </w:rPr>
        <w:t>Presentations</w:t>
      </w:r>
    </w:p>
    <w:p w14:paraId="7598CAA1" w14:textId="5924A8A6" w:rsidR="0031684C" w:rsidRDefault="00DC47FC" w:rsidP="00FD42FF">
      <w:pPr>
        <w:keepNext/>
        <w:keepLines/>
        <w:spacing w:after="0" w:line="256" w:lineRule="auto"/>
        <w:outlineLvl w:val="1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Hlk44589693"/>
      <w:r w:rsidRPr="00956EB2">
        <w:rPr>
          <w:rFonts w:eastAsiaTheme="majorEastAsia" w:cstheme="minorHAnsi"/>
          <w:bCs/>
          <w:color w:val="000000" w:themeColor="text1"/>
          <w:sz w:val="24"/>
          <w:szCs w:val="24"/>
        </w:rPr>
        <w:t>Brevard County Sheriff’s Monthly Report</w:t>
      </w:r>
      <w:bookmarkEnd w:id="0"/>
    </w:p>
    <w:p w14:paraId="7E04694E" w14:textId="1A2AE4FB" w:rsidR="003558DA" w:rsidRPr="00956EB2" w:rsidRDefault="003558DA" w:rsidP="00FD42FF">
      <w:pPr>
        <w:keepNext/>
        <w:keepLines/>
        <w:spacing w:after="0" w:line="256" w:lineRule="auto"/>
        <w:outlineLvl w:val="1"/>
        <w:rPr>
          <w:rFonts w:eastAsiaTheme="majorEastAsia" w:cstheme="minorHAnsi"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</w:rPr>
        <w:t>Brevard County Fire Rescue</w:t>
      </w:r>
    </w:p>
    <w:p w14:paraId="29AB6774" w14:textId="2FAC95D3" w:rsidR="00480D3D" w:rsidRPr="00956EB2" w:rsidRDefault="00DC47FC" w:rsidP="000E2FB1">
      <w:pPr>
        <w:keepNext/>
        <w:keepLines/>
        <w:spacing w:before="240"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56EB2">
        <w:rPr>
          <w:rFonts w:eastAsiaTheme="majorEastAsia" w:cstheme="minorHAnsi"/>
          <w:b/>
          <w:color w:val="000000" w:themeColor="text1"/>
          <w:sz w:val="24"/>
          <w:szCs w:val="24"/>
        </w:rPr>
        <w:t>Changes to the Agenda</w:t>
      </w:r>
    </w:p>
    <w:p w14:paraId="7544EF44" w14:textId="7B573B2E" w:rsidR="00271E6A" w:rsidRDefault="00271E6A" w:rsidP="000E2FB1">
      <w:pPr>
        <w:keepNext/>
        <w:keepLines/>
        <w:spacing w:before="240"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56EB2">
        <w:rPr>
          <w:rFonts w:eastAsiaTheme="majorEastAsia" w:cstheme="minorHAnsi"/>
          <w:b/>
          <w:color w:val="000000" w:themeColor="text1"/>
          <w:sz w:val="24"/>
          <w:szCs w:val="24"/>
        </w:rPr>
        <w:t>Public Hearings</w:t>
      </w:r>
    </w:p>
    <w:p w14:paraId="12F33DFD" w14:textId="40DCF959" w:rsidR="00480D3D" w:rsidRPr="00E8146B" w:rsidRDefault="001B7A10" w:rsidP="00C238E9">
      <w:pPr>
        <w:pStyle w:val="ListParagraph"/>
        <w:keepNext/>
        <w:keepLines/>
        <w:numPr>
          <w:ilvl w:val="0"/>
          <w:numId w:val="16"/>
        </w:numPr>
        <w:spacing w:after="0" w:line="256" w:lineRule="auto"/>
        <w:outlineLvl w:val="1"/>
        <w:rPr>
          <w:rFonts w:eastAsiaTheme="majorEastAsia" w:cstheme="minorHAnsi"/>
          <w:bCs/>
          <w:color w:val="000000" w:themeColor="text1"/>
        </w:rPr>
      </w:pPr>
      <w:r w:rsidRPr="00E8146B">
        <w:rPr>
          <w:rFonts w:eastAsiaTheme="majorEastAsia" w:cstheme="minorHAnsi"/>
          <w:bCs/>
          <w:color w:val="000000" w:themeColor="text1"/>
        </w:rPr>
        <w:t xml:space="preserve">First Reading </w:t>
      </w:r>
      <w:r w:rsidR="0031519A" w:rsidRPr="00E8146B">
        <w:rPr>
          <w:rFonts w:eastAsiaTheme="majorEastAsia" w:cstheme="minorHAnsi"/>
          <w:bCs/>
          <w:color w:val="000000" w:themeColor="text1"/>
        </w:rPr>
        <w:t>Ordinance No. 202</w:t>
      </w:r>
      <w:r w:rsidR="00E8146B" w:rsidRPr="00E8146B">
        <w:rPr>
          <w:rFonts w:eastAsiaTheme="majorEastAsia" w:cstheme="minorHAnsi"/>
          <w:bCs/>
          <w:color w:val="000000" w:themeColor="text1"/>
        </w:rPr>
        <w:t>4</w:t>
      </w:r>
      <w:r w:rsidR="0031519A" w:rsidRPr="00E8146B">
        <w:rPr>
          <w:rFonts w:eastAsiaTheme="majorEastAsia" w:cstheme="minorHAnsi"/>
          <w:bCs/>
          <w:color w:val="000000" w:themeColor="text1"/>
        </w:rPr>
        <w:t>-0</w:t>
      </w:r>
      <w:r w:rsidR="00E8146B" w:rsidRPr="00E8146B">
        <w:rPr>
          <w:rFonts w:eastAsiaTheme="majorEastAsia" w:cstheme="minorHAnsi"/>
          <w:bCs/>
          <w:color w:val="000000" w:themeColor="text1"/>
        </w:rPr>
        <w:t xml:space="preserve">1/Rezoning No. Z-2024-01 </w:t>
      </w:r>
      <w:r w:rsidR="00E8146B" w:rsidRPr="00E8146B">
        <w:rPr>
          <w:rFonts w:cstheme="minorHAnsi"/>
          <w:color w:val="000000" w:themeColor="text1"/>
        </w:rPr>
        <w:t>(Advertised in Florida Today on February 8, 2024, individual notices mailed February 5, 2024)</w:t>
      </w:r>
    </w:p>
    <w:p w14:paraId="64961CAD" w14:textId="4E5B55C3" w:rsidR="00E8146B" w:rsidRPr="00E8146B" w:rsidRDefault="00E8146B" w:rsidP="00C238E9">
      <w:pPr>
        <w:pStyle w:val="ListParagraph"/>
        <w:jc w:val="both"/>
        <w:rPr>
          <w:rFonts w:cstheme="minorHAnsi"/>
          <w:bCs/>
        </w:rPr>
      </w:pPr>
      <w:r w:rsidRPr="00E8146B">
        <w:rPr>
          <w:rFonts w:cstheme="minorHAnsi"/>
          <w:bCs/>
        </w:rPr>
        <w:t>AN ORDINANCE OF THE TOWN OF GRANT-VALKARIA, BREVARD COUNTY, FLORIDA; REZONING PROPERTY AS FOLLOWS:</w:t>
      </w:r>
      <w:r>
        <w:rPr>
          <w:rFonts w:cstheme="minorHAnsi"/>
          <w:bCs/>
        </w:rPr>
        <w:t xml:space="preserve"> </w:t>
      </w:r>
      <w:r w:rsidRPr="00E8146B">
        <w:rPr>
          <w:rFonts w:cstheme="minorHAnsi"/>
          <w:bCs/>
        </w:rPr>
        <w:t xml:space="preserve">PARCEL ID 30-38-04-79-AE-1, AND MORE PARTICULARLY DESCRIBED IN THIS ORDINANCE; FROM RR-1 (RURAL RESIDENTIAL) TO AU (AGRICULTURAL RESIDENTIAL); PROVIDING FOR AMENDMENT OF THE OFFICIAL ZONING </w:t>
      </w:r>
      <w:smartTag w:uri="urn:schemas-microsoft-com:office:smarttags" w:element="stockticker">
        <w:r w:rsidRPr="00E8146B">
          <w:rPr>
            <w:rFonts w:cstheme="minorHAnsi"/>
            <w:bCs/>
          </w:rPr>
          <w:t>MAP</w:t>
        </w:r>
      </w:smartTag>
      <w:r w:rsidRPr="00E8146B">
        <w:rPr>
          <w:rFonts w:cstheme="minorHAnsi"/>
          <w:bCs/>
        </w:rPr>
        <w:t xml:space="preserve">; PROVIDING AN EFFECTIVE DATE. </w:t>
      </w:r>
    </w:p>
    <w:p w14:paraId="6F1422F6" w14:textId="294DD68D" w:rsidR="00E8146B" w:rsidRPr="00E8146B" w:rsidRDefault="00E8146B" w:rsidP="00C238E9">
      <w:pPr>
        <w:pStyle w:val="ListParagraph"/>
        <w:numPr>
          <w:ilvl w:val="0"/>
          <w:numId w:val="16"/>
        </w:numPr>
        <w:jc w:val="both"/>
        <w:rPr>
          <w:rFonts w:cstheme="minorHAnsi"/>
          <w:bCs/>
        </w:rPr>
      </w:pPr>
      <w:r w:rsidRPr="00E8146B">
        <w:rPr>
          <w:rFonts w:cstheme="minorHAnsi"/>
          <w:bCs/>
        </w:rPr>
        <w:t>Resolution No. 02-2024</w:t>
      </w:r>
      <w:r w:rsidR="00E2436E">
        <w:rPr>
          <w:rFonts w:cstheme="minorHAnsi"/>
          <w:bCs/>
        </w:rPr>
        <w:t>/ V-2024-01</w:t>
      </w:r>
    </w:p>
    <w:p w14:paraId="61EF6254" w14:textId="3D387106" w:rsidR="00E8146B" w:rsidRPr="00E8146B" w:rsidRDefault="00E8146B" w:rsidP="00E8146B">
      <w:pPr>
        <w:pStyle w:val="ListParagraph"/>
        <w:jc w:val="both"/>
        <w:rPr>
          <w:rFonts w:cstheme="minorHAnsi"/>
          <w:bCs/>
        </w:rPr>
      </w:pPr>
      <w:bookmarkStart w:id="1" w:name="_Hlk7619005"/>
      <w:r w:rsidRPr="00E8146B">
        <w:rPr>
          <w:rFonts w:cstheme="minorHAnsi"/>
          <w:bCs/>
        </w:rPr>
        <w:t xml:space="preserve">A RESOLUTION OF THE TOWN OF GRANT-VALKARIA, BREVARD COUNTY, FLORIDA; GRANTING A VARIANCE REQUEST TO GOOD THUNDER ENTERPRISES, LLC; ALLOWING </w:t>
      </w:r>
      <w:r w:rsidRPr="00E8146B">
        <w:rPr>
          <w:rFonts w:cstheme="minorHAnsi"/>
          <w:bCs/>
          <w:color w:val="000000"/>
        </w:rPr>
        <w:t>A LOT SIZE OF 1.316 ACRES +/- WHICH IS LESS THAN 2.5 ACRES AS REQUIRED TO REZONE THE PROPERTY TO AU FOR A SINGLE-FAMILY RESIDENCE</w:t>
      </w:r>
      <w:r w:rsidRPr="00E8146B">
        <w:rPr>
          <w:rFonts w:cstheme="minorHAnsi"/>
          <w:bCs/>
        </w:rPr>
        <w:t>; PROVIDING FOR CONDITIONS; PROVIDING FOR REVOCATION; PROVIDING AN EFFECTIVE DATE.</w:t>
      </w:r>
      <w:bookmarkEnd w:id="1"/>
    </w:p>
    <w:p w14:paraId="52EF6F5F" w14:textId="73CE5A83" w:rsidR="00E8146B" w:rsidRPr="00E8146B" w:rsidRDefault="00E8146B" w:rsidP="00C238E9">
      <w:pPr>
        <w:pStyle w:val="ListParagraph"/>
        <w:numPr>
          <w:ilvl w:val="0"/>
          <w:numId w:val="16"/>
        </w:numPr>
        <w:jc w:val="both"/>
        <w:rPr>
          <w:rFonts w:cstheme="minorHAnsi"/>
          <w:bCs/>
        </w:rPr>
      </w:pPr>
      <w:r w:rsidRPr="00E8146B">
        <w:rPr>
          <w:rFonts w:cstheme="minorHAnsi"/>
          <w:bCs/>
        </w:rPr>
        <w:t>First Reading Ordinance No. 2024-02</w:t>
      </w:r>
      <w:r>
        <w:rPr>
          <w:rFonts w:cstheme="minorHAnsi"/>
          <w:bCs/>
        </w:rPr>
        <w:t>/ Rezoning No. Z-2024-02</w:t>
      </w:r>
      <w:r w:rsidRPr="00E8146B">
        <w:rPr>
          <w:rFonts w:eastAsiaTheme="majorEastAsia" w:cstheme="minorHAnsi"/>
          <w:bCs/>
          <w:color w:val="000000" w:themeColor="text1"/>
        </w:rPr>
        <w:t xml:space="preserve"> </w:t>
      </w:r>
      <w:r w:rsidRPr="00E8146B">
        <w:rPr>
          <w:rFonts w:cstheme="minorHAnsi"/>
          <w:color w:val="000000" w:themeColor="text1"/>
        </w:rPr>
        <w:t>(Advertised in Florida Today on February 8, 2024, individual notices mailed February 5, 2024)</w:t>
      </w:r>
    </w:p>
    <w:p w14:paraId="2E5086B9" w14:textId="77777777" w:rsidR="00E8146B" w:rsidRPr="00E8146B" w:rsidRDefault="00E8146B" w:rsidP="00C238E9">
      <w:pPr>
        <w:pStyle w:val="ListParagraph"/>
        <w:jc w:val="both"/>
        <w:rPr>
          <w:rFonts w:cstheme="minorHAnsi"/>
          <w:bCs/>
        </w:rPr>
      </w:pPr>
      <w:r w:rsidRPr="00E8146B">
        <w:rPr>
          <w:rFonts w:cstheme="minorHAnsi"/>
          <w:bCs/>
        </w:rPr>
        <w:t xml:space="preserve">AN ORDINANCE OF THE TOWN OF GRANT-VALKARIA, BREVARD COUNTY, FLORIDA; REZONING PROPERTY AS FOLLOWS:  PARCEL ID 29-38-18-00-7, AND MORE PARTICULARLY DESCRIBED IN THIS ORDINANCE; FROM PBP (PLANNED BUSINESS PARK) TO AU (AGRICULTURAL RESIDENTIAL); PROVIDING FOR AMENDMENT OF THE OFFICIAL ZONING </w:t>
      </w:r>
      <w:smartTag w:uri="urn:schemas-microsoft-com:office:smarttags" w:element="stockticker">
        <w:r w:rsidRPr="00E8146B">
          <w:rPr>
            <w:rFonts w:cstheme="minorHAnsi"/>
            <w:bCs/>
          </w:rPr>
          <w:t>MAP</w:t>
        </w:r>
      </w:smartTag>
      <w:r w:rsidRPr="00E8146B">
        <w:rPr>
          <w:rFonts w:cstheme="minorHAnsi"/>
          <w:bCs/>
        </w:rPr>
        <w:t>; PROVIDING AN EFFECTIVE DATE. (REZONING NO. Z-2024-02).</w:t>
      </w:r>
    </w:p>
    <w:p w14:paraId="559E9C8C" w14:textId="77777777" w:rsidR="00C238E9" w:rsidRDefault="00C238E9" w:rsidP="00C238E9">
      <w:pPr>
        <w:pStyle w:val="ListParagraph"/>
        <w:spacing w:after="0"/>
        <w:jc w:val="both"/>
        <w:rPr>
          <w:rFonts w:cstheme="minorHAnsi"/>
          <w:bCs/>
        </w:rPr>
      </w:pPr>
    </w:p>
    <w:p w14:paraId="21E6DBAB" w14:textId="70505A21" w:rsidR="003C185B" w:rsidRDefault="00E8146B" w:rsidP="00C238E9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C185B">
        <w:rPr>
          <w:rFonts w:cstheme="minorHAnsi"/>
          <w:bCs/>
        </w:rPr>
        <w:lastRenderedPageBreak/>
        <w:t>First Reading Ordinance No. 2024-03</w:t>
      </w:r>
      <w:r w:rsidR="003C185B" w:rsidRPr="003C185B">
        <w:rPr>
          <w:rFonts w:cstheme="minorHAnsi"/>
          <w:bCs/>
        </w:rPr>
        <w:t xml:space="preserve"> </w:t>
      </w:r>
    </w:p>
    <w:p w14:paraId="5644D5D5" w14:textId="1DE2D3DF" w:rsidR="00E8146B" w:rsidRPr="003C185B" w:rsidRDefault="00E8146B" w:rsidP="00C238E9">
      <w:pPr>
        <w:pStyle w:val="ListParagraph"/>
        <w:spacing w:after="0"/>
        <w:jc w:val="both"/>
        <w:rPr>
          <w:rFonts w:cstheme="minorHAnsi"/>
          <w:bCs/>
        </w:rPr>
      </w:pPr>
      <w:r w:rsidRPr="003C185B">
        <w:rPr>
          <w:rFonts w:cstheme="minorHAnsi"/>
          <w:bCs/>
        </w:rPr>
        <w:t xml:space="preserve">AN ORDINANCE OF THE TOWN OF GRANT-VALKARIA, BREVARD COUNTY, FLORIDA; AMENDING ARTICLE VI “ZONING REGULATIONS” OF THE LAND DEVELOPMENT REGULATIONS FOR THE TOWN OF GRANT-VALKARIA; AMENDING SECTION 20-2117(e) IN ITS ENTIRETY; PROVIDING FOR SEVERABILITY, CONFLICT, CODIFICATION AND AN EFFECTIVE DATE. </w:t>
      </w:r>
    </w:p>
    <w:p w14:paraId="555834F9" w14:textId="77777777" w:rsidR="00C238E9" w:rsidRDefault="00E8146B" w:rsidP="00C238E9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3C185B">
        <w:rPr>
          <w:rFonts w:cstheme="minorHAnsi"/>
          <w:bCs/>
        </w:rPr>
        <w:t>First Reading Ordinance No. 2024-04</w:t>
      </w:r>
      <w:r w:rsidR="003C185B" w:rsidRPr="003C185B">
        <w:rPr>
          <w:rFonts w:cstheme="minorHAnsi"/>
          <w:bCs/>
        </w:rPr>
        <w:t xml:space="preserve"> </w:t>
      </w:r>
      <w:r w:rsidRPr="003C185B">
        <w:rPr>
          <w:rFonts w:cstheme="minorHAnsi"/>
          <w:bCs/>
        </w:rPr>
        <w:t xml:space="preserve">AN ORDINANCE OF THE TOWN OF GRANT-VALKARIA, BREVARD COUNTY, FLORIDA; AMENDING ARTICLE VI “ZONING REGULATIONS” OF THE LAND DEVELOPMENT REGULATIONS FOR THE TOWN OF GRANT-VALKARIA; AMENDING SECTION 20-1336 IN ITS ENTIRETY; PROVIDING FOR SEVERABILITY, CONFLICT, CODIFICATION AND AN EFFECTIVE DATE. </w:t>
      </w:r>
    </w:p>
    <w:p w14:paraId="005D4FBF" w14:textId="686B1D4F" w:rsidR="00C238E9" w:rsidRPr="00C238E9" w:rsidRDefault="00C238E9" w:rsidP="00C238E9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C238E9">
        <w:rPr>
          <w:rFonts w:cstheme="minorHAnsi"/>
          <w:bCs/>
        </w:rPr>
        <w:t>First Reading Ordinance No. 2024-05</w:t>
      </w:r>
      <w:r w:rsidRPr="00C238E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38E9">
        <w:rPr>
          <w:rFonts w:cstheme="minorHAnsi"/>
        </w:rPr>
        <w:t>AN ORDINANCE OF THE TOWN OF GRANT-VALKARIA, BREVARD COUNTY,</w:t>
      </w:r>
      <w:r w:rsidRPr="00C238E9">
        <w:rPr>
          <w:rFonts w:cstheme="minorHAnsi"/>
        </w:rPr>
        <w:t xml:space="preserve"> </w:t>
      </w:r>
      <w:r w:rsidRPr="00C238E9">
        <w:rPr>
          <w:rFonts w:cstheme="minorHAnsi"/>
        </w:rPr>
        <w:t>FLORIDA; AMENDING ARTICLE VI “ZONING REGULATIONS” OF THE LAND</w:t>
      </w:r>
      <w:r w:rsidRPr="00C238E9">
        <w:rPr>
          <w:rFonts w:cstheme="minorHAnsi"/>
        </w:rPr>
        <w:t xml:space="preserve"> </w:t>
      </w:r>
      <w:r w:rsidRPr="00C238E9">
        <w:rPr>
          <w:rFonts w:cstheme="minorHAnsi"/>
        </w:rPr>
        <w:t>DEVELOPMENT REGULATIONS FOR THE TOWN OF GRANT-VALKARIA;</w:t>
      </w:r>
      <w:r w:rsidRPr="00C238E9">
        <w:rPr>
          <w:rFonts w:cstheme="minorHAnsi"/>
        </w:rPr>
        <w:t xml:space="preserve"> </w:t>
      </w:r>
      <w:r w:rsidRPr="00C238E9">
        <w:rPr>
          <w:rFonts w:cstheme="minorHAnsi"/>
        </w:rPr>
        <w:t>AMENDING SECTION 20-2118 IN ITS ENTIRETY; PROVIDING FOR</w:t>
      </w:r>
    </w:p>
    <w:p w14:paraId="36AD2D27" w14:textId="2BE5183F" w:rsidR="00C238E9" w:rsidRPr="00C238E9" w:rsidRDefault="00C238E9" w:rsidP="00C238E9">
      <w:pPr>
        <w:pStyle w:val="NoSpacing"/>
        <w:ind w:left="720"/>
        <w:jc w:val="both"/>
        <w:rPr>
          <w:rFonts w:cstheme="minorHAnsi"/>
          <w:bCs/>
          <w:sz w:val="22"/>
        </w:rPr>
      </w:pPr>
      <w:r w:rsidRPr="00C238E9">
        <w:rPr>
          <w:rFonts w:cstheme="minorHAnsi"/>
          <w:sz w:val="22"/>
        </w:rPr>
        <w:t>SEVERABILITY, CONFLICT, CODIFICATION AND AN EFFECTIVE DATE.</w:t>
      </w:r>
    </w:p>
    <w:p w14:paraId="47DAAFA0" w14:textId="40E88ABD" w:rsidR="00C238E9" w:rsidRPr="00C238E9" w:rsidRDefault="00C238E9" w:rsidP="00C238E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bCs/>
        </w:rPr>
        <w:t xml:space="preserve">Resolution No. 03-2024 </w:t>
      </w:r>
      <w:r w:rsidRPr="00C238E9">
        <w:rPr>
          <w:rFonts w:cstheme="minorHAnsi"/>
          <w:bCs/>
        </w:rPr>
        <w:t>A RESOLUTION OF THE TOWN OF GRANT-VALKARIA REPEALING FORMER COUNTY RESOLUTION Z-3256 GRANTING A SPECIAL USE PERMIT TO BUILD A SINGLE-FAMILY RESIDENCE IN THE BU-2 ZONING DISTRICT AND PROHIBITING ANY FUTURE COMMERCIAL USE UPON THE PROPERTY DESCRIBED HEREIN; PROVIDING FOR REPEAL OF RESOLUTIONS OR PARTS OF RESOLUTIONS IN CONFLICT HEREWITH; AND PROVIDING FOR AN EFFECTIVE DATE.</w:t>
      </w:r>
    </w:p>
    <w:p w14:paraId="1D59E24F" w14:textId="110A0125" w:rsidR="00CE697F" w:rsidRDefault="00CE697F" w:rsidP="00C238E9">
      <w:pPr>
        <w:pStyle w:val="NoSpacing"/>
        <w:numPr>
          <w:ilvl w:val="0"/>
          <w:numId w:val="16"/>
        </w:numPr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Resolution No. 04-2024 (Advertised on Brevard County’s Website on February 22, 2024, Individual notices mailed February 8, 2024)</w:t>
      </w:r>
    </w:p>
    <w:p w14:paraId="42876ACC" w14:textId="77777777" w:rsidR="00CE697F" w:rsidRPr="00CE697F" w:rsidRDefault="00CE697F" w:rsidP="00C238E9">
      <w:pPr>
        <w:pStyle w:val="ListParagraph"/>
        <w:spacing w:after="0"/>
        <w:jc w:val="both"/>
        <w:rPr>
          <w:bCs/>
        </w:rPr>
      </w:pPr>
      <w:r w:rsidRPr="00CE697F">
        <w:rPr>
          <w:bCs/>
        </w:rPr>
        <w:t xml:space="preserve">A RESOLUTION OF THE TOWN OF GRANT-VALKARIA, BREVARD COUNTY, FLORIDA VACATING </w:t>
      </w:r>
      <w:smartTag w:uri="urn:schemas-microsoft-com:office:smarttags" w:element="stockticker">
        <w:r w:rsidRPr="00CE697F">
          <w:rPr>
            <w:bCs/>
          </w:rPr>
          <w:t>AND</w:t>
        </w:r>
      </w:smartTag>
      <w:r w:rsidRPr="00CE697F">
        <w:rPr>
          <w:bCs/>
        </w:rPr>
        <w:t xml:space="preserve"> ABANDONING CERTAIN RIGHT-OF-WAYS OR PORTIONS THEREOF LOCATED IN SECTION A, B, C, AND D OF THE MELBOURNE HEIGHTS PLAT; VACATING AND ABANDONING CERTAIN RIGHT-OF-WAYS OR PORTIONS THEREOF LOCATED IN THE INDIAN RIVER LAND COMPANY SUBDIVISION WEST OF I-95 ALL AS MORE PARTICULARLY DESCRIBED IN EXHIBITS A, A-1, B, C, C-1, D, D-1 AND E, PROVIDING FOR CONFLICT; </w:t>
      </w:r>
      <w:smartTag w:uri="urn:schemas-microsoft-com:office:smarttags" w:element="stockticker">
        <w:r w:rsidRPr="00CE697F">
          <w:rPr>
            <w:bCs/>
          </w:rPr>
          <w:t>AND</w:t>
        </w:r>
      </w:smartTag>
      <w:r w:rsidRPr="00CE697F">
        <w:rPr>
          <w:bCs/>
        </w:rPr>
        <w:t xml:space="preserve"> PROVIDING FOR AN EFFECTIVE  DATE.</w:t>
      </w:r>
    </w:p>
    <w:p w14:paraId="7FC1A297" w14:textId="77777777" w:rsidR="00CE697F" w:rsidRPr="00E8146B" w:rsidRDefault="00CE697F" w:rsidP="00CE697F">
      <w:pPr>
        <w:pStyle w:val="NoSpacing"/>
        <w:ind w:left="720"/>
        <w:jc w:val="both"/>
        <w:rPr>
          <w:rFonts w:cstheme="minorHAnsi"/>
          <w:bCs/>
          <w:sz w:val="22"/>
        </w:rPr>
      </w:pPr>
    </w:p>
    <w:p w14:paraId="645F0FD7" w14:textId="77777777" w:rsidR="001B7A10" w:rsidRPr="001A0666" w:rsidRDefault="001B7A10" w:rsidP="001A0666">
      <w:pPr>
        <w:keepNext/>
        <w:keepLines/>
        <w:spacing w:after="0" w:line="256" w:lineRule="auto"/>
        <w:outlineLvl w:val="1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14:paraId="5896438A" w14:textId="4FFB89F8" w:rsidR="00480D3D" w:rsidRPr="00956EB2" w:rsidRDefault="00480D3D" w:rsidP="00480D3D">
      <w:pPr>
        <w:keepNext/>
        <w:keepLines/>
        <w:spacing w:after="0" w:line="256" w:lineRule="auto"/>
        <w:outlineLvl w:val="1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56EB2">
        <w:rPr>
          <w:rFonts w:eastAsiaTheme="majorEastAsia" w:cstheme="minorHAnsi"/>
          <w:b/>
          <w:color w:val="000000" w:themeColor="text1"/>
          <w:sz w:val="24"/>
          <w:szCs w:val="24"/>
        </w:rPr>
        <w:t>Consent Agenda</w:t>
      </w:r>
    </w:p>
    <w:p w14:paraId="2231B653" w14:textId="6A37599B" w:rsidR="00480D3D" w:rsidRPr="00956EB2" w:rsidRDefault="00480D3D" w:rsidP="00480D3D">
      <w:pPr>
        <w:keepNext/>
        <w:keepLines/>
        <w:spacing w:after="0" w:line="256" w:lineRule="auto"/>
        <w:outlineLvl w:val="1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956EB2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Council Minutes </w:t>
      </w:r>
      <w:r w:rsidR="003558DA">
        <w:rPr>
          <w:rFonts w:eastAsiaTheme="majorEastAsia" w:cstheme="minorHAnsi"/>
          <w:bCs/>
          <w:color w:val="000000" w:themeColor="text1"/>
          <w:sz w:val="24"/>
          <w:szCs w:val="24"/>
        </w:rPr>
        <w:t>February 14</w:t>
      </w:r>
      <w:r w:rsidR="00921A42" w:rsidRPr="00956EB2">
        <w:rPr>
          <w:rFonts w:eastAsiaTheme="majorEastAsia" w:cstheme="minorHAnsi"/>
          <w:bCs/>
          <w:color w:val="000000" w:themeColor="text1"/>
          <w:sz w:val="24"/>
          <w:szCs w:val="24"/>
        </w:rPr>
        <w:t>, 202</w:t>
      </w:r>
      <w:r w:rsidR="001A0666">
        <w:rPr>
          <w:rFonts w:eastAsiaTheme="majorEastAsia" w:cstheme="minorHAnsi"/>
          <w:bCs/>
          <w:color w:val="000000" w:themeColor="text1"/>
          <w:sz w:val="24"/>
          <w:szCs w:val="24"/>
        </w:rPr>
        <w:t>4</w:t>
      </w:r>
    </w:p>
    <w:p w14:paraId="6CB966AA" w14:textId="0B90BEFB" w:rsidR="00292362" w:rsidRPr="00956EB2" w:rsidRDefault="00DC47FC" w:rsidP="0013561B">
      <w:pPr>
        <w:spacing w:before="240" w:after="0" w:line="240" w:lineRule="auto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56EB2">
        <w:rPr>
          <w:rFonts w:eastAsiaTheme="majorEastAsia" w:cstheme="minorHAnsi"/>
          <w:b/>
          <w:color w:val="000000" w:themeColor="text1"/>
          <w:sz w:val="24"/>
          <w:szCs w:val="24"/>
        </w:rPr>
        <w:t xml:space="preserve">Public Comments (Non-agenda items, 5-minute </w:t>
      </w:r>
      <w:r w:rsidR="00F20836" w:rsidRPr="00956EB2">
        <w:rPr>
          <w:rFonts w:eastAsiaTheme="majorEastAsia" w:cstheme="minorHAnsi"/>
          <w:b/>
          <w:color w:val="000000" w:themeColor="text1"/>
          <w:sz w:val="24"/>
          <w:szCs w:val="24"/>
        </w:rPr>
        <w:t>limit</w:t>
      </w:r>
      <w:r w:rsidR="00A90E60" w:rsidRPr="00956EB2">
        <w:rPr>
          <w:rFonts w:eastAsiaTheme="majorEastAsia" w:cstheme="minorHAnsi"/>
          <w:b/>
          <w:color w:val="000000" w:themeColor="text1"/>
          <w:sz w:val="24"/>
          <w:szCs w:val="24"/>
        </w:rPr>
        <w:t>)</w:t>
      </w:r>
    </w:p>
    <w:p w14:paraId="33926183" w14:textId="77777777" w:rsidR="002469B1" w:rsidRPr="00956EB2" w:rsidRDefault="002469B1" w:rsidP="005D4744">
      <w:pPr>
        <w:spacing w:after="0" w:line="240" w:lineRule="auto"/>
        <w:rPr>
          <w:rFonts w:eastAsiaTheme="majorEastAsia" w:cstheme="minorHAnsi"/>
          <w:b/>
          <w:color w:val="000000" w:themeColor="text1"/>
          <w:sz w:val="24"/>
          <w:szCs w:val="24"/>
        </w:rPr>
      </w:pPr>
    </w:p>
    <w:p w14:paraId="601C791E" w14:textId="77777777" w:rsidR="002D28E7" w:rsidRPr="00956EB2" w:rsidRDefault="00E6392F" w:rsidP="000D5AB4">
      <w:pPr>
        <w:spacing w:after="0"/>
        <w:ind w:right="720"/>
        <w:contextualSpacing/>
        <w:jc w:val="both"/>
        <w:rPr>
          <w:rFonts w:cstheme="minorHAnsi"/>
          <w:b/>
          <w:sz w:val="24"/>
          <w:szCs w:val="24"/>
        </w:rPr>
      </w:pPr>
      <w:r w:rsidRPr="00956EB2">
        <w:rPr>
          <w:rFonts w:cstheme="minorHAnsi"/>
          <w:b/>
          <w:sz w:val="24"/>
          <w:szCs w:val="24"/>
        </w:rPr>
        <w:t>New Business</w:t>
      </w:r>
    </w:p>
    <w:p w14:paraId="1A2CB565" w14:textId="2E202547" w:rsidR="00D56481" w:rsidRPr="00956EB2" w:rsidRDefault="00D56481" w:rsidP="00D56481">
      <w:pPr>
        <w:spacing w:before="100" w:beforeAutospacing="1" w:after="100" w:afterAutospacing="1"/>
        <w:ind w:right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56EB2">
        <w:rPr>
          <w:rFonts w:cstheme="minorHAnsi"/>
          <w:b/>
          <w:color w:val="000000" w:themeColor="text1"/>
          <w:sz w:val="24"/>
          <w:szCs w:val="24"/>
        </w:rPr>
        <w:t>Public Comment (Non-agenda items, 5-minute limit)</w:t>
      </w:r>
    </w:p>
    <w:p w14:paraId="2C75104C" w14:textId="216B164F" w:rsidR="00A90E60" w:rsidRPr="00956EB2" w:rsidRDefault="00DC47FC" w:rsidP="005D4744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eastAsiaTheme="majorEastAsia" w:cstheme="minorHAnsi"/>
          <w:b/>
          <w:sz w:val="24"/>
          <w:szCs w:val="24"/>
        </w:rPr>
        <w:t>Reports</w:t>
      </w:r>
    </w:p>
    <w:p w14:paraId="5D7E0CBB" w14:textId="77777777" w:rsidR="00C70762" w:rsidRPr="00956EB2" w:rsidRDefault="00C70762" w:rsidP="00C70762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eastAsiaTheme="majorEastAsia" w:cstheme="minorHAnsi"/>
          <w:sz w:val="24"/>
          <w:szCs w:val="24"/>
        </w:rPr>
        <w:t xml:space="preserve">1. </w:t>
      </w:r>
      <w:r w:rsidR="00A90E60" w:rsidRPr="00956EB2">
        <w:rPr>
          <w:rFonts w:eastAsiaTheme="majorEastAsia" w:cstheme="minorHAnsi"/>
          <w:sz w:val="24"/>
          <w:szCs w:val="24"/>
        </w:rPr>
        <w:t>T</w:t>
      </w:r>
      <w:r w:rsidR="00DC47FC" w:rsidRPr="00956EB2">
        <w:rPr>
          <w:rFonts w:eastAsiaTheme="majorEastAsia" w:cstheme="minorHAnsi"/>
          <w:sz w:val="24"/>
          <w:szCs w:val="24"/>
        </w:rPr>
        <w:t>own Administrator’s Report</w:t>
      </w:r>
    </w:p>
    <w:p w14:paraId="545ADECB" w14:textId="23E95579" w:rsidR="00A90E60" w:rsidRPr="00956EB2" w:rsidRDefault="00C70762" w:rsidP="00C70762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 xml:space="preserve">2. </w:t>
      </w:r>
      <w:r w:rsidR="00DC47FC" w:rsidRPr="00956EB2">
        <w:rPr>
          <w:rFonts w:eastAsiaTheme="majorEastAsia" w:cstheme="minorHAnsi"/>
          <w:sz w:val="24"/>
          <w:szCs w:val="24"/>
        </w:rPr>
        <w:t>Council Reports and Comments</w:t>
      </w:r>
    </w:p>
    <w:p w14:paraId="06B8AAC4" w14:textId="7FDC8994" w:rsidR="00D3257E" w:rsidRPr="00956EB2" w:rsidRDefault="00DC47FC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  <w:r w:rsidRPr="00956EB2">
        <w:rPr>
          <w:rFonts w:eastAsiaTheme="majorEastAsia" w:cstheme="minorHAnsi"/>
          <w:b/>
          <w:sz w:val="24"/>
          <w:szCs w:val="24"/>
        </w:rPr>
        <w:t>Adjourn</w:t>
      </w:r>
    </w:p>
    <w:p w14:paraId="1BB4A8B0" w14:textId="77777777" w:rsidR="008B48B8" w:rsidRPr="00956EB2" w:rsidRDefault="008B48B8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41113FE0" w14:textId="77777777" w:rsidR="008B48B8" w:rsidRPr="00956EB2" w:rsidRDefault="008B48B8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2FF2FBE6" w14:textId="77777777" w:rsidR="008B48B8" w:rsidRPr="00956EB2" w:rsidRDefault="008B48B8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03B58B7E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4C666675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25304AFE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1557C594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652E71B0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6B5FD4C2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72303F21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612EB307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56092428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6954012F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583C1BFF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5EB5EB46" w14:textId="77777777" w:rsidR="002D28E7" w:rsidRPr="00956EB2" w:rsidRDefault="002D28E7" w:rsidP="00900073">
      <w:pPr>
        <w:spacing w:before="240" w:after="0" w:line="240" w:lineRule="auto"/>
        <w:rPr>
          <w:rFonts w:eastAsiaTheme="majorEastAsia" w:cstheme="minorHAnsi"/>
          <w:b/>
          <w:sz w:val="24"/>
          <w:szCs w:val="24"/>
        </w:rPr>
      </w:pPr>
    </w:p>
    <w:p w14:paraId="682435F9" w14:textId="77777777" w:rsidR="00DF4774" w:rsidRPr="00956EB2" w:rsidRDefault="00DF4774" w:rsidP="00DF477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56EB2">
        <w:rPr>
          <w:rFonts w:cstheme="minorHAnsi"/>
          <w:color w:val="000000" w:themeColor="text1"/>
          <w:sz w:val="24"/>
          <w:szCs w:val="24"/>
        </w:rPr>
        <w:t>Note: Any person desiring to appeal any decision made by the Town Council, with respect to any matter considered at this meeting or hearing, will need a record of the proceedings for such purposes and must ensure that a verbatim record and transcript of the proceedings is made. It shall be the responsibility of the person desiring to appeal any decision to prepare a verbatim record and transcript at his/her expense, as the Town does not provide one.</w:t>
      </w:r>
    </w:p>
    <w:p w14:paraId="4C54D7CC" w14:textId="77777777" w:rsidR="008B48B8" w:rsidRPr="00956EB2" w:rsidRDefault="008B48B8" w:rsidP="00DC47FC">
      <w:pPr>
        <w:spacing w:after="0" w:line="240" w:lineRule="auto"/>
        <w:rPr>
          <w:rFonts w:cstheme="minorHAnsi"/>
          <w:sz w:val="24"/>
          <w:szCs w:val="24"/>
        </w:rPr>
      </w:pPr>
    </w:p>
    <w:p w14:paraId="3592C374" w14:textId="17B66BDE" w:rsidR="00DF4774" w:rsidRPr="00956EB2" w:rsidRDefault="00DF4774" w:rsidP="00DC47FC">
      <w:pPr>
        <w:spacing w:after="0" w:line="240" w:lineRule="auto"/>
        <w:rPr>
          <w:rFonts w:cstheme="minorHAnsi"/>
          <w:sz w:val="24"/>
          <w:szCs w:val="24"/>
        </w:rPr>
      </w:pPr>
      <w:r w:rsidRPr="00956EB2">
        <w:rPr>
          <w:rFonts w:cstheme="minorHAnsi"/>
          <w:sz w:val="24"/>
          <w:szCs w:val="24"/>
        </w:rPr>
        <w:t>ATTN:  PERSONS WITH DISABILITIES.  In accordance with the Americans with Disabilities Act and Section 286.26, Florida Statutes, persons needing special accommodations to participate in these proceedings shall, at least forty-eight (48) hours prior to the meeting, contact the Town Clerk at (321) 951-1380.</w:t>
      </w:r>
    </w:p>
    <w:p w14:paraId="57FFA5EB" w14:textId="77777777" w:rsidR="00DF4774" w:rsidRDefault="00DF4774" w:rsidP="00DC47FC">
      <w:pPr>
        <w:spacing w:after="0" w:line="240" w:lineRule="auto"/>
        <w:rPr>
          <w:rFonts w:cstheme="minorHAnsi"/>
          <w:sz w:val="24"/>
          <w:szCs w:val="24"/>
        </w:rPr>
      </w:pPr>
    </w:p>
    <w:p w14:paraId="0CAC0E07" w14:textId="77777777" w:rsidR="00DF4774" w:rsidRDefault="00DF4774" w:rsidP="00DC47FC">
      <w:pPr>
        <w:spacing w:after="0" w:line="240" w:lineRule="auto"/>
        <w:rPr>
          <w:rFonts w:cstheme="minorHAnsi"/>
          <w:sz w:val="24"/>
          <w:szCs w:val="24"/>
        </w:rPr>
      </w:pPr>
    </w:p>
    <w:p w14:paraId="0CB0081F" w14:textId="77777777" w:rsidR="0081340D" w:rsidRDefault="0081340D" w:rsidP="00DC47FC">
      <w:pPr>
        <w:spacing w:after="0" w:line="240" w:lineRule="auto"/>
        <w:rPr>
          <w:rFonts w:cstheme="minorHAnsi"/>
          <w:sz w:val="24"/>
          <w:szCs w:val="24"/>
        </w:rPr>
      </w:pPr>
    </w:p>
    <w:sectPr w:rsidR="0081340D" w:rsidSect="00DF4774">
      <w:headerReference w:type="first" r:id="rId8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C94A" w14:textId="77777777" w:rsidR="00CC0F82" w:rsidRDefault="00CC0F82" w:rsidP="00CC0F82">
      <w:pPr>
        <w:spacing w:after="0" w:line="240" w:lineRule="auto"/>
      </w:pPr>
      <w:r>
        <w:separator/>
      </w:r>
    </w:p>
  </w:endnote>
  <w:endnote w:type="continuationSeparator" w:id="0">
    <w:p w14:paraId="2EC0DAC2" w14:textId="77777777" w:rsidR="00CC0F82" w:rsidRDefault="00CC0F82" w:rsidP="00CC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A9D0" w14:textId="77777777" w:rsidR="00CC0F82" w:rsidRDefault="00CC0F82" w:rsidP="00CC0F82">
      <w:pPr>
        <w:spacing w:after="0" w:line="240" w:lineRule="auto"/>
      </w:pPr>
      <w:r>
        <w:separator/>
      </w:r>
    </w:p>
  </w:footnote>
  <w:footnote w:type="continuationSeparator" w:id="0">
    <w:p w14:paraId="2BF746FC" w14:textId="77777777" w:rsidR="00CC0F82" w:rsidRDefault="00CC0F82" w:rsidP="00CC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534B" w14:textId="615E5B1A" w:rsidR="00DF4774" w:rsidRPr="00271396" w:rsidRDefault="00DF4774" w:rsidP="00DF4774">
    <w:pPr>
      <w:keepNext/>
      <w:keepLines/>
      <w:spacing w:after="0" w:line="240" w:lineRule="auto"/>
      <w:jc w:val="center"/>
      <w:outlineLvl w:val="0"/>
      <w:rPr>
        <w:rFonts w:eastAsiaTheme="majorEastAsia" w:cstheme="minorHAnsi"/>
        <w:b/>
        <w:color w:val="000000" w:themeColor="text1"/>
        <w:sz w:val="24"/>
        <w:szCs w:val="24"/>
      </w:rPr>
    </w:pPr>
    <w:r w:rsidRPr="00271396">
      <w:rPr>
        <w:rFonts w:eastAsiaTheme="majorEastAsia" w:cstheme="minorHAnsi"/>
        <w:b/>
        <w:color w:val="000000" w:themeColor="text1"/>
        <w:sz w:val="24"/>
        <w:szCs w:val="24"/>
      </w:rPr>
      <w:t>Agenda</w:t>
    </w:r>
  </w:p>
  <w:p w14:paraId="123B20CB" w14:textId="77777777" w:rsidR="00DF4774" w:rsidRPr="00271396" w:rsidRDefault="00DF4774" w:rsidP="00DF4774">
    <w:pPr>
      <w:keepNext/>
      <w:keepLines/>
      <w:spacing w:after="0" w:line="240" w:lineRule="auto"/>
      <w:jc w:val="center"/>
      <w:outlineLvl w:val="0"/>
      <w:rPr>
        <w:rFonts w:eastAsiaTheme="majorEastAsia" w:cstheme="minorHAnsi"/>
        <w:b/>
        <w:color w:val="000000" w:themeColor="text1"/>
        <w:sz w:val="24"/>
        <w:szCs w:val="24"/>
      </w:rPr>
    </w:pPr>
    <w:r w:rsidRPr="00271396">
      <w:rPr>
        <w:rFonts w:eastAsiaTheme="majorEastAsia" w:cstheme="minorHAnsi"/>
        <w:b/>
        <w:color w:val="000000" w:themeColor="text1"/>
        <w:sz w:val="24"/>
        <w:szCs w:val="24"/>
      </w:rPr>
      <w:t>Grant-Valkaria Town Council Regular Meeting</w:t>
    </w:r>
  </w:p>
  <w:p w14:paraId="0165B63C" w14:textId="1F8CEB8C" w:rsidR="00DF4774" w:rsidRPr="00271396" w:rsidRDefault="00DF4774" w:rsidP="00DF4774">
    <w:pPr>
      <w:keepNext/>
      <w:keepLines/>
      <w:spacing w:after="0" w:line="240" w:lineRule="auto"/>
      <w:jc w:val="center"/>
      <w:outlineLvl w:val="0"/>
      <w:rPr>
        <w:rFonts w:eastAsiaTheme="majorEastAsia" w:cstheme="minorHAnsi"/>
        <w:b/>
        <w:color w:val="000000" w:themeColor="text1"/>
        <w:sz w:val="24"/>
        <w:szCs w:val="24"/>
      </w:rPr>
    </w:pPr>
    <w:r w:rsidRPr="00271396">
      <w:rPr>
        <w:rFonts w:eastAsiaTheme="majorEastAsia" w:cstheme="minorHAnsi"/>
        <w:b/>
        <w:color w:val="000000" w:themeColor="text1"/>
        <w:sz w:val="24"/>
        <w:szCs w:val="24"/>
      </w:rPr>
      <w:t xml:space="preserve">Wednesday, </w:t>
    </w:r>
    <w:r w:rsidR="003558DA">
      <w:rPr>
        <w:rFonts w:eastAsiaTheme="majorEastAsia" w:cstheme="minorHAnsi"/>
        <w:b/>
        <w:color w:val="000000" w:themeColor="text1"/>
        <w:sz w:val="24"/>
        <w:szCs w:val="24"/>
      </w:rPr>
      <w:t>March 13</w:t>
    </w:r>
    <w:r w:rsidRPr="00271396">
      <w:rPr>
        <w:rFonts w:eastAsiaTheme="majorEastAsia" w:cstheme="minorHAnsi"/>
        <w:b/>
        <w:color w:val="000000" w:themeColor="text1"/>
        <w:sz w:val="24"/>
        <w:szCs w:val="24"/>
      </w:rPr>
      <w:t>, 202</w:t>
    </w:r>
    <w:r w:rsidR="007D5BE2">
      <w:rPr>
        <w:rFonts w:eastAsiaTheme="majorEastAsia" w:cstheme="minorHAnsi"/>
        <w:b/>
        <w:color w:val="000000" w:themeColor="text1"/>
        <w:sz w:val="24"/>
        <w:szCs w:val="24"/>
      </w:rPr>
      <w:t>4</w:t>
    </w:r>
    <w:r w:rsidRPr="00271396">
      <w:rPr>
        <w:rFonts w:eastAsiaTheme="majorEastAsia" w:cstheme="minorHAnsi"/>
        <w:b/>
        <w:color w:val="000000" w:themeColor="text1"/>
        <w:sz w:val="24"/>
        <w:szCs w:val="24"/>
      </w:rPr>
      <w:t xml:space="preserve">, at </w:t>
    </w:r>
    <w:r>
      <w:rPr>
        <w:rFonts w:eastAsiaTheme="majorEastAsia" w:cstheme="minorHAnsi"/>
        <w:b/>
        <w:color w:val="000000" w:themeColor="text1"/>
        <w:sz w:val="24"/>
        <w:szCs w:val="24"/>
      </w:rPr>
      <w:t>6</w:t>
    </w:r>
    <w:r w:rsidRPr="00271396">
      <w:rPr>
        <w:rFonts w:eastAsiaTheme="majorEastAsia" w:cstheme="minorHAnsi"/>
        <w:b/>
        <w:color w:val="000000" w:themeColor="text1"/>
        <w:sz w:val="24"/>
        <w:szCs w:val="24"/>
      </w:rPr>
      <w:t>:00 P.M.</w:t>
    </w:r>
  </w:p>
  <w:p w14:paraId="360CCEE6" w14:textId="77777777" w:rsidR="00DF4774" w:rsidRPr="00271396" w:rsidRDefault="00DF4774" w:rsidP="00DF4774">
    <w:pPr>
      <w:keepNext/>
      <w:keepLines/>
      <w:spacing w:after="0" w:line="240" w:lineRule="auto"/>
      <w:jc w:val="center"/>
      <w:outlineLvl w:val="0"/>
      <w:rPr>
        <w:rFonts w:eastAsiaTheme="majorEastAsia" w:cstheme="minorHAnsi"/>
        <w:b/>
        <w:color w:val="000000" w:themeColor="text1"/>
        <w:sz w:val="24"/>
        <w:szCs w:val="24"/>
      </w:rPr>
    </w:pPr>
    <w:r w:rsidRPr="00271396">
      <w:rPr>
        <w:rFonts w:eastAsiaTheme="majorEastAsia" w:cstheme="minorHAnsi"/>
        <w:b/>
        <w:color w:val="000000" w:themeColor="text1"/>
        <w:sz w:val="24"/>
        <w:szCs w:val="24"/>
      </w:rPr>
      <w:t>Council Chamber, 1449 Valkaria Road, Grant-Valkaria, FL 32950</w:t>
    </w:r>
  </w:p>
  <w:p w14:paraId="2FA823CB" w14:textId="77777777" w:rsidR="00DF4774" w:rsidRDefault="00DF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AF4"/>
    <w:multiLevelType w:val="hybridMultilevel"/>
    <w:tmpl w:val="620037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5942B7"/>
    <w:multiLevelType w:val="hybridMultilevel"/>
    <w:tmpl w:val="65AA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B05"/>
    <w:multiLevelType w:val="hybridMultilevel"/>
    <w:tmpl w:val="2EC22A7A"/>
    <w:lvl w:ilvl="0" w:tplc="F39C56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CA8"/>
    <w:multiLevelType w:val="hybridMultilevel"/>
    <w:tmpl w:val="75A84D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A28E5"/>
    <w:multiLevelType w:val="hybridMultilevel"/>
    <w:tmpl w:val="3C26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C41"/>
    <w:multiLevelType w:val="hybridMultilevel"/>
    <w:tmpl w:val="4E00E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278F"/>
    <w:multiLevelType w:val="hybridMultilevel"/>
    <w:tmpl w:val="9792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523C"/>
    <w:multiLevelType w:val="hybridMultilevel"/>
    <w:tmpl w:val="84A06734"/>
    <w:lvl w:ilvl="0" w:tplc="E09C6988">
      <w:start w:val="1"/>
      <w:numFmt w:val="decimal"/>
      <w:lvlText w:val="%1.)"/>
      <w:lvlJc w:val="left"/>
      <w:pPr>
        <w:ind w:left="0" w:firstLine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0F"/>
    <w:multiLevelType w:val="hybridMultilevel"/>
    <w:tmpl w:val="F7C0200C"/>
    <w:lvl w:ilvl="0" w:tplc="C9CC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6ADF"/>
    <w:multiLevelType w:val="hybridMultilevel"/>
    <w:tmpl w:val="F5C65324"/>
    <w:lvl w:ilvl="0" w:tplc="19A4F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5690"/>
    <w:multiLevelType w:val="hybridMultilevel"/>
    <w:tmpl w:val="9F08771E"/>
    <w:lvl w:ilvl="0" w:tplc="019A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7240"/>
    <w:multiLevelType w:val="hybridMultilevel"/>
    <w:tmpl w:val="837E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76C5"/>
    <w:multiLevelType w:val="hybridMultilevel"/>
    <w:tmpl w:val="C5A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993"/>
    <w:multiLevelType w:val="hybridMultilevel"/>
    <w:tmpl w:val="AD0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46AD"/>
    <w:multiLevelType w:val="hybridMultilevel"/>
    <w:tmpl w:val="4A0C0A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26CB"/>
    <w:multiLevelType w:val="hybridMultilevel"/>
    <w:tmpl w:val="DF5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4DCB"/>
    <w:multiLevelType w:val="hybridMultilevel"/>
    <w:tmpl w:val="0B86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56055"/>
    <w:multiLevelType w:val="hybridMultilevel"/>
    <w:tmpl w:val="0DE44602"/>
    <w:lvl w:ilvl="0" w:tplc="49A00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D7591"/>
    <w:multiLevelType w:val="hybridMultilevel"/>
    <w:tmpl w:val="62F8197E"/>
    <w:lvl w:ilvl="0" w:tplc="81365AE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60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941264">
    <w:abstractNumId w:val="4"/>
  </w:num>
  <w:num w:numId="3" w16cid:durableId="131020074">
    <w:abstractNumId w:val="7"/>
  </w:num>
  <w:num w:numId="4" w16cid:durableId="131409690">
    <w:abstractNumId w:val="15"/>
  </w:num>
  <w:num w:numId="5" w16cid:durableId="2053141912">
    <w:abstractNumId w:val="4"/>
  </w:num>
  <w:num w:numId="6" w16cid:durableId="1380586701">
    <w:abstractNumId w:val="16"/>
  </w:num>
  <w:num w:numId="7" w16cid:durableId="1635286056">
    <w:abstractNumId w:val="1"/>
  </w:num>
  <w:num w:numId="8" w16cid:durableId="1852643245">
    <w:abstractNumId w:val="18"/>
  </w:num>
  <w:num w:numId="9" w16cid:durableId="100105464">
    <w:abstractNumId w:val="13"/>
  </w:num>
  <w:num w:numId="10" w16cid:durableId="922252755">
    <w:abstractNumId w:val="11"/>
  </w:num>
  <w:num w:numId="11" w16cid:durableId="1758672095">
    <w:abstractNumId w:val="6"/>
  </w:num>
  <w:num w:numId="12" w16cid:durableId="1003968142">
    <w:abstractNumId w:val="17"/>
  </w:num>
  <w:num w:numId="13" w16cid:durableId="2120102700">
    <w:abstractNumId w:val="7"/>
  </w:num>
  <w:num w:numId="14" w16cid:durableId="1632787661">
    <w:abstractNumId w:val="2"/>
  </w:num>
  <w:num w:numId="15" w16cid:durableId="1048648848">
    <w:abstractNumId w:val="8"/>
  </w:num>
  <w:num w:numId="16" w16cid:durableId="1342779422">
    <w:abstractNumId w:val="10"/>
  </w:num>
  <w:num w:numId="17" w16cid:durableId="1674912413">
    <w:abstractNumId w:val="9"/>
  </w:num>
  <w:num w:numId="18" w16cid:durableId="714545479">
    <w:abstractNumId w:val="5"/>
  </w:num>
  <w:num w:numId="19" w16cid:durableId="562717883">
    <w:abstractNumId w:val="0"/>
  </w:num>
  <w:num w:numId="20" w16cid:durableId="1569261666">
    <w:abstractNumId w:val="14"/>
  </w:num>
  <w:num w:numId="21" w16cid:durableId="161319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FC"/>
    <w:rsid w:val="00002F7F"/>
    <w:rsid w:val="00015998"/>
    <w:rsid w:val="00036852"/>
    <w:rsid w:val="000660B5"/>
    <w:rsid w:val="000746D3"/>
    <w:rsid w:val="000753AF"/>
    <w:rsid w:val="00082BB4"/>
    <w:rsid w:val="00083731"/>
    <w:rsid w:val="000862AC"/>
    <w:rsid w:val="00096D35"/>
    <w:rsid w:val="000A6341"/>
    <w:rsid w:val="000B0C4D"/>
    <w:rsid w:val="000D0509"/>
    <w:rsid w:val="000D3DA5"/>
    <w:rsid w:val="000D5AB4"/>
    <w:rsid w:val="000E0EA0"/>
    <w:rsid w:val="000E2FB1"/>
    <w:rsid w:val="000E3B03"/>
    <w:rsid w:val="000E495C"/>
    <w:rsid w:val="000F48B4"/>
    <w:rsid w:val="00106E3C"/>
    <w:rsid w:val="00114C63"/>
    <w:rsid w:val="0012131C"/>
    <w:rsid w:val="0013561B"/>
    <w:rsid w:val="0014383B"/>
    <w:rsid w:val="001513BB"/>
    <w:rsid w:val="00152E30"/>
    <w:rsid w:val="00157094"/>
    <w:rsid w:val="00161393"/>
    <w:rsid w:val="00162B77"/>
    <w:rsid w:val="001632FB"/>
    <w:rsid w:val="00165080"/>
    <w:rsid w:val="00170E45"/>
    <w:rsid w:val="0017213D"/>
    <w:rsid w:val="001A0666"/>
    <w:rsid w:val="001A7599"/>
    <w:rsid w:val="001B1310"/>
    <w:rsid w:val="001B7A10"/>
    <w:rsid w:val="001D1C2F"/>
    <w:rsid w:val="001D54E1"/>
    <w:rsid w:val="001D66B2"/>
    <w:rsid w:val="001E75F1"/>
    <w:rsid w:val="001F0261"/>
    <w:rsid w:val="001F3687"/>
    <w:rsid w:val="002162D2"/>
    <w:rsid w:val="0022281E"/>
    <w:rsid w:val="002347DB"/>
    <w:rsid w:val="002469B1"/>
    <w:rsid w:val="0024772C"/>
    <w:rsid w:val="002511FC"/>
    <w:rsid w:val="0025174F"/>
    <w:rsid w:val="00262555"/>
    <w:rsid w:val="00271396"/>
    <w:rsid w:val="00271E6A"/>
    <w:rsid w:val="00292362"/>
    <w:rsid w:val="0029795B"/>
    <w:rsid w:val="002A5812"/>
    <w:rsid w:val="002B01C1"/>
    <w:rsid w:val="002B77B0"/>
    <w:rsid w:val="002D28E7"/>
    <w:rsid w:val="002D29F2"/>
    <w:rsid w:val="002D5AA9"/>
    <w:rsid w:val="002E472D"/>
    <w:rsid w:val="00300DB6"/>
    <w:rsid w:val="00302BB1"/>
    <w:rsid w:val="00307510"/>
    <w:rsid w:val="003101BD"/>
    <w:rsid w:val="00313C84"/>
    <w:rsid w:val="0031519A"/>
    <w:rsid w:val="0031684C"/>
    <w:rsid w:val="003239F3"/>
    <w:rsid w:val="00334F1A"/>
    <w:rsid w:val="00343F3B"/>
    <w:rsid w:val="00351D9A"/>
    <w:rsid w:val="003558DA"/>
    <w:rsid w:val="00356ADA"/>
    <w:rsid w:val="00391F7E"/>
    <w:rsid w:val="00392E42"/>
    <w:rsid w:val="00394CF6"/>
    <w:rsid w:val="003A79EB"/>
    <w:rsid w:val="003B36FD"/>
    <w:rsid w:val="003B6528"/>
    <w:rsid w:val="003C185B"/>
    <w:rsid w:val="003D44F1"/>
    <w:rsid w:val="003E401C"/>
    <w:rsid w:val="00406262"/>
    <w:rsid w:val="0041333E"/>
    <w:rsid w:val="004214BD"/>
    <w:rsid w:val="00424FED"/>
    <w:rsid w:val="00434B3D"/>
    <w:rsid w:val="0043635D"/>
    <w:rsid w:val="00447148"/>
    <w:rsid w:val="00453C9F"/>
    <w:rsid w:val="00480D3D"/>
    <w:rsid w:val="004910F1"/>
    <w:rsid w:val="004E45B8"/>
    <w:rsid w:val="004F417B"/>
    <w:rsid w:val="004F5B03"/>
    <w:rsid w:val="0056399E"/>
    <w:rsid w:val="0056635D"/>
    <w:rsid w:val="0058366E"/>
    <w:rsid w:val="00586247"/>
    <w:rsid w:val="005904E7"/>
    <w:rsid w:val="00593F40"/>
    <w:rsid w:val="005A07C4"/>
    <w:rsid w:val="005A095D"/>
    <w:rsid w:val="005A2EF2"/>
    <w:rsid w:val="005B7B71"/>
    <w:rsid w:val="005C37F4"/>
    <w:rsid w:val="005D2784"/>
    <w:rsid w:val="005D4744"/>
    <w:rsid w:val="005D49BC"/>
    <w:rsid w:val="005F1F36"/>
    <w:rsid w:val="006021E2"/>
    <w:rsid w:val="00616AFC"/>
    <w:rsid w:val="00617B4B"/>
    <w:rsid w:val="006247CE"/>
    <w:rsid w:val="006453F6"/>
    <w:rsid w:val="00651C81"/>
    <w:rsid w:val="00654983"/>
    <w:rsid w:val="00667174"/>
    <w:rsid w:val="0068165B"/>
    <w:rsid w:val="00692E42"/>
    <w:rsid w:val="00696F29"/>
    <w:rsid w:val="006A03C8"/>
    <w:rsid w:val="006A5BF9"/>
    <w:rsid w:val="006B603C"/>
    <w:rsid w:val="006D48AA"/>
    <w:rsid w:val="006F2DD2"/>
    <w:rsid w:val="00716670"/>
    <w:rsid w:val="0073641A"/>
    <w:rsid w:val="0074535B"/>
    <w:rsid w:val="00754DD4"/>
    <w:rsid w:val="007604A3"/>
    <w:rsid w:val="007628CC"/>
    <w:rsid w:val="00762911"/>
    <w:rsid w:val="0076369F"/>
    <w:rsid w:val="007666E2"/>
    <w:rsid w:val="0077596C"/>
    <w:rsid w:val="00782A0F"/>
    <w:rsid w:val="007935A7"/>
    <w:rsid w:val="007A519D"/>
    <w:rsid w:val="007A5C16"/>
    <w:rsid w:val="007B2D4F"/>
    <w:rsid w:val="007D2C9A"/>
    <w:rsid w:val="007D505C"/>
    <w:rsid w:val="007D5BE2"/>
    <w:rsid w:val="007E13F8"/>
    <w:rsid w:val="007F05B4"/>
    <w:rsid w:val="007F2F3B"/>
    <w:rsid w:val="0081340D"/>
    <w:rsid w:val="008309AE"/>
    <w:rsid w:val="0084324A"/>
    <w:rsid w:val="008B48B8"/>
    <w:rsid w:val="008B4E63"/>
    <w:rsid w:val="008F5E30"/>
    <w:rsid w:val="00900073"/>
    <w:rsid w:val="0090412A"/>
    <w:rsid w:val="00921A42"/>
    <w:rsid w:val="00944433"/>
    <w:rsid w:val="009472D8"/>
    <w:rsid w:val="00956EB2"/>
    <w:rsid w:val="00962B29"/>
    <w:rsid w:val="009649CF"/>
    <w:rsid w:val="00971986"/>
    <w:rsid w:val="00972CFB"/>
    <w:rsid w:val="0098395C"/>
    <w:rsid w:val="0099517F"/>
    <w:rsid w:val="009B101F"/>
    <w:rsid w:val="009C1C8D"/>
    <w:rsid w:val="009D2A4A"/>
    <w:rsid w:val="009F0A54"/>
    <w:rsid w:val="009F793D"/>
    <w:rsid w:val="00A10176"/>
    <w:rsid w:val="00A10779"/>
    <w:rsid w:val="00A12812"/>
    <w:rsid w:val="00A14102"/>
    <w:rsid w:val="00A27457"/>
    <w:rsid w:val="00A2768C"/>
    <w:rsid w:val="00A569DB"/>
    <w:rsid w:val="00A82DCC"/>
    <w:rsid w:val="00A90E60"/>
    <w:rsid w:val="00A94340"/>
    <w:rsid w:val="00AD0791"/>
    <w:rsid w:val="00AD20FF"/>
    <w:rsid w:val="00AF1787"/>
    <w:rsid w:val="00AF1D4E"/>
    <w:rsid w:val="00B052E1"/>
    <w:rsid w:val="00B06E64"/>
    <w:rsid w:val="00B1083B"/>
    <w:rsid w:val="00B239AF"/>
    <w:rsid w:val="00B30902"/>
    <w:rsid w:val="00B331E0"/>
    <w:rsid w:val="00B341EE"/>
    <w:rsid w:val="00B3441C"/>
    <w:rsid w:val="00B36603"/>
    <w:rsid w:val="00B64B1A"/>
    <w:rsid w:val="00B65E7C"/>
    <w:rsid w:val="00B722FD"/>
    <w:rsid w:val="00B937D6"/>
    <w:rsid w:val="00B938D3"/>
    <w:rsid w:val="00BE137D"/>
    <w:rsid w:val="00C00602"/>
    <w:rsid w:val="00C10176"/>
    <w:rsid w:val="00C238E9"/>
    <w:rsid w:val="00C41E4A"/>
    <w:rsid w:val="00C43D55"/>
    <w:rsid w:val="00C70762"/>
    <w:rsid w:val="00C71753"/>
    <w:rsid w:val="00CA3137"/>
    <w:rsid w:val="00CC0F82"/>
    <w:rsid w:val="00CC2E5F"/>
    <w:rsid w:val="00CC60CF"/>
    <w:rsid w:val="00CD59E1"/>
    <w:rsid w:val="00CD6960"/>
    <w:rsid w:val="00CD7475"/>
    <w:rsid w:val="00CE0A79"/>
    <w:rsid w:val="00CE697F"/>
    <w:rsid w:val="00CF1206"/>
    <w:rsid w:val="00CF4FB2"/>
    <w:rsid w:val="00D16580"/>
    <w:rsid w:val="00D2249C"/>
    <w:rsid w:val="00D24D82"/>
    <w:rsid w:val="00D3257E"/>
    <w:rsid w:val="00D43CC8"/>
    <w:rsid w:val="00D56481"/>
    <w:rsid w:val="00D6093D"/>
    <w:rsid w:val="00D649DD"/>
    <w:rsid w:val="00D6565A"/>
    <w:rsid w:val="00D65EB0"/>
    <w:rsid w:val="00D76CF3"/>
    <w:rsid w:val="00DA7B9F"/>
    <w:rsid w:val="00DB1AB0"/>
    <w:rsid w:val="00DC47FC"/>
    <w:rsid w:val="00DC4BD6"/>
    <w:rsid w:val="00DD0F02"/>
    <w:rsid w:val="00DE0E4B"/>
    <w:rsid w:val="00DE1596"/>
    <w:rsid w:val="00DF230C"/>
    <w:rsid w:val="00DF4774"/>
    <w:rsid w:val="00E008AC"/>
    <w:rsid w:val="00E066FC"/>
    <w:rsid w:val="00E10E34"/>
    <w:rsid w:val="00E236AE"/>
    <w:rsid w:val="00E2436E"/>
    <w:rsid w:val="00E36D08"/>
    <w:rsid w:val="00E4101E"/>
    <w:rsid w:val="00E45B74"/>
    <w:rsid w:val="00E5008F"/>
    <w:rsid w:val="00E53B22"/>
    <w:rsid w:val="00E62F5E"/>
    <w:rsid w:val="00E6392F"/>
    <w:rsid w:val="00E8146B"/>
    <w:rsid w:val="00E81DFC"/>
    <w:rsid w:val="00E82DF6"/>
    <w:rsid w:val="00EA7AF9"/>
    <w:rsid w:val="00EB18C0"/>
    <w:rsid w:val="00EB4E12"/>
    <w:rsid w:val="00EC33B6"/>
    <w:rsid w:val="00EC3682"/>
    <w:rsid w:val="00ED0711"/>
    <w:rsid w:val="00EE2434"/>
    <w:rsid w:val="00EE3D9D"/>
    <w:rsid w:val="00EE5986"/>
    <w:rsid w:val="00F20836"/>
    <w:rsid w:val="00F41D2D"/>
    <w:rsid w:val="00F47CC6"/>
    <w:rsid w:val="00F83EDD"/>
    <w:rsid w:val="00F866F0"/>
    <w:rsid w:val="00FA10E1"/>
    <w:rsid w:val="00FA2B19"/>
    <w:rsid w:val="00FA4905"/>
    <w:rsid w:val="00FB1045"/>
    <w:rsid w:val="00FD42FF"/>
    <w:rsid w:val="00FD6352"/>
    <w:rsid w:val="00FE1A20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8068"/>
    <o:shapelayout v:ext="edit">
      <o:idmap v:ext="edit" data="1"/>
    </o:shapelayout>
  </w:shapeDefaults>
  <w:decimalSymbol w:val="."/>
  <w:listSeparator w:val=","/>
  <w14:docId w14:val="7503E856"/>
  <w15:docId w15:val="{4EBFD5A6-48BF-4BB0-B529-1FBB12C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FC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01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B1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1A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1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C47FC"/>
    <w:pPr>
      <w:ind w:left="720"/>
      <w:contextualSpacing/>
    </w:pPr>
  </w:style>
  <w:style w:type="paragraph" w:customStyle="1" w:styleId="yiv6420049872xmsonormal">
    <w:name w:val="yiv6420049872xmsonormal"/>
    <w:basedOn w:val="Normal"/>
    <w:rsid w:val="002511F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F2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4B1A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1A"/>
    <w:rPr>
      <w:rFonts w:eastAsiaTheme="majorEastAsia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64B1A"/>
    <w:pPr>
      <w:spacing w:after="0" w:line="240" w:lineRule="auto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CC0F82"/>
    <w:pPr>
      <w:tabs>
        <w:tab w:val="left" w:pos="-696"/>
        <w:tab w:val="left" w:pos="-432"/>
        <w:tab w:val="left" w:pos="288"/>
        <w:tab w:val="left" w:pos="720"/>
        <w:tab w:val="left" w:pos="1008"/>
        <w:tab w:val="left" w:pos="2790"/>
        <w:tab w:val="left" w:pos="4248"/>
        <w:tab w:val="left" w:pos="4878"/>
        <w:tab w:val="left" w:pos="955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after="0" w:line="240" w:lineRule="auto"/>
      <w:ind w:left="1440"/>
      <w:jc w:val="both"/>
    </w:pPr>
    <w:rPr>
      <w:rFonts w:ascii="Univers" w:eastAsia="Times New Roman" w:hAnsi="Univers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0F82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C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82"/>
  </w:style>
  <w:style w:type="paragraph" w:styleId="Footer">
    <w:name w:val="footer"/>
    <w:basedOn w:val="Normal"/>
    <w:link w:val="FooterChar"/>
    <w:uiPriority w:val="99"/>
    <w:unhideWhenUsed/>
    <w:rsid w:val="00CC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82"/>
  </w:style>
  <w:style w:type="paragraph" w:styleId="BodyText">
    <w:name w:val="Body Text"/>
    <w:basedOn w:val="Normal"/>
    <w:link w:val="BodyTextChar"/>
    <w:uiPriority w:val="99"/>
    <w:semiHidden/>
    <w:unhideWhenUsed/>
    <w:rsid w:val="001F36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9055-7464-4AFF-BC55-D81D51D5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Mandy Birenbaum</cp:lastModifiedBy>
  <cp:revision>3</cp:revision>
  <cp:lastPrinted>2024-03-07T20:25:00Z</cp:lastPrinted>
  <dcterms:created xsi:type="dcterms:W3CDTF">2024-01-16T22:33:00Z</dcterms:created>
  <dcterms:modified xsi:type="dcterms:W3CDTF">2024-03-07T22:52:00Z</dcterms:modified>
</cp:coreProperties>
</file>